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5FE38">
      <w:pPr>
        <w:rPr>
          <w:rFonts w:ascii="Times New Roman" w:hAnsi="Times New Roman" w:eastAsia="方正黑体_GBK" w:cs="Century"/>
          <w:sz w:val="32"/>
          <w:szCs w:val="32"/>
        </w:rPr>
      </w:pPr>
      <w:r>
        <w:rPr>
          <w:rFonts w:hint="eastAsia" w:ascii="Times New Roman" w:hAnsi="Times New Roman" w:eastAsia="方正黑体_GBK" w:cs="Century"/>
          <w:sz w:val="32"/>
          <w:szCs w:val="32"/>
        </w:rPr>
        <w:t>附件</w:t>
      </w:r>
      <w:r>
        <w:rPr>
          <w:rFonts w:ascii="Times New Roman" w:hAnsi="Times New Roman" w:eastAsia="方正黑体_GBK" w:cs="Century"/>
          <w:sz w:val="32"/>
          <w:szCs w:val="32"/>
        </w:rPr>
        <w:t>2</w:t>
      </w:r>
      <w:r>
        <w:rPr>
          <w:rFonts w:hint="eastAsia" w:ascii="Times New Roman" w:hAnsi="Times New Roman" w:eastAsia="方正黑体_GBK" w:cs="Century"/>
          <w:sz w:val="32"/>
          <w:szCs w:val="32"/>
        </w:rPr>
        <w:t>：</w:t>
      </w:r>
    </w:p>
    <w:p w14:paraId="588668E8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南京中医药大学药学院第三届研究生会</w:t>
      </w:r>
    </w:p>
    <w:p w14:paraId="37737FD2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主席团候选人通知群</w:t>
      </w:r>
    </w:p>
    <w:p w14:paraId="64FB7893">
      <w:pPr>
        <w:rPr>
          <w:rFonts w:hint="eastAsia" w:ascii="仿宋" w:hAnsi="仿宋" w:eastAsia="仿宋" w:cs="仿宋"/>
          <w:sz w:val="32"/>
          <w:szCs w:val="32"/>
        </w:rPr>
      </w:pPr>
    </w:p>
    <w:p w14:paraId="1E4D7EB7">
      <w:pPr>
        <w:spacing w:line="48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请于9月18日12：00前加入“药学院研究生会第三届主席团候选人”，进群后修改备注名为“专业+姓名”。后续选拔流程，面试形式与准备材料等相关信息将通过该QQ群发布。QQ群二维码如下：</w:t>
      </w:r>
    </w:p>
    <w:p w14:paraId="1E02E7C2">
      <w:pPr>
        <w:spacing w:line="480" w:lineRule="auto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drawing>
          <wp:inline distT="0" distB="0" distL="0" distR="0">
            <wp:extent cx="1760855" cy="3132455"/>
            <wp:effectExtent l="0" t="0" r="10795" b="10795"/>
            <wp:docPr id="2879342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934240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158" cy="315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1B692">
      <w:pPr>
        <w:spacing w:line="48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如发生扫码无法进群的情况，请添加本次招募负责人何维QQ（</w:t>
      </w:r>
      <w:r>
        <w:rPr>
          <w:rFonts w:ascii="仿宋" w:hAnsi="仿宋" w:eastAsia="仿宋" w:cs="仿宋"/>
          <w:sz w:val="30"/>
          <w:szCs w:val="30"/>
        </w:rPr>
        <w:t>3227544394</w:t>
      </w:r>
      <w:r>
        <w:rPr>
          <w:rFonts w:hint="eastAsia" w:ascii="仿宋" w:hAnsi="仿宋" w:eastAsia="仿宋" w:cs="仿宋"/>
          <w:sz w:val="30"/>
          <w:szCs w:val="30"/>
        </w:rPr>
        <w:t>）后进群。</w:t>
      </w:r>
    </w:p>
    <w:p w14:paraId="0C734F3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Yzk1ZWRmYjkxMzg5ZTIxYzkyMzMxMzg1ZDg3M2MifQ=="/>
  </w:docVars>
  <w:rsids>
    <w:rsidRoot w:val="201A3549"/>
    <w:rsid w:val="201A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2024-09-19T07:20:00Z</dcterms:created>
  <dc:creator>秦大雨</dc:creator>
  <cp:lastModifiedBy>秦大雨</cp:lastModifiedBy>
  <dcterms:modified xsi:type="dcterms:W3CDTF">2024-09-19T07:20:34Z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F0E3FAE52E644799BC5349DE42083F58_11</vt:lpwstr>
  </property>
</Properties>
</file>